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13132" w14:textId="77777777" w:rsidR="00520CBB" w:rsidRDefault="00520CBB" w:rsidP="00A328E7">
      <w:pPr>
        <w:textAlignment w:val="baseline"/>
        <w:rPr>
          <w:rFonts w:ascii="Century Schoolbook" w:eastAsia="Times New Roman" w:hAnsi="Century Schoolbook" w:cstheme="minorHAnsi"/>
          <w:b/>
          <w:bCs/>
          <w:color w:val="000000"/>
          <w:bdr w:val="none" w:sz="0" w:space="0" w:color="auto" w:frame="1"/>
        </w:rPr>
      </w:pPr>
    </w:p>
    <w:p w14:paraId="3EFFF27B" w14:textId="0C224A18" w:rsidR="00A328E7" w:rsidRPr="00520CBB" w:rsidRDefault="00A328E7" w:rsidP="00A328E7">
      <w:pPr>
        <w:textAlignment w:val="baseline"/>
        <w:rPr>
          <w:rFonts w:ascii="Century Schoolbook" w:eastAsia="Times New Roman" w:hAnsi="Century Schoolbook" w:cstheme="minorHAnsi"/>
          <w:color w:val="000000"/>
          <w:sz w:val="22"/>
          <w:szCs w:val="22"/>
        </w:rPr>
      </w:pPr>
      <w:r w:rsidRPr="00520CBB">
        <w:rPr>
          <w:rFonts w:ascii="Century Schoolbook" w:eastAsia="Times New Roman" w:hAnsi="Century Schoolbook" w:cstheme="minorHAnsi"/>
          <w:b/>
          <w:bCs/>
          <w:color w:val="000000"/>
          <w:sz w:val="22"/>
          <w:szCs w:val="22"/>
          <w:bdr w:val="none" w:sz="0" w:space="0" w:color="auto" w:frame="1"/>
        </w:rPr>
        <w:t>Code of Ethics</w:t>
      </w:r>
    </w:p>
    <w:p w14:paraId="2455663B" w14:textId="3ECA4085" w:rsidR="00A328E7" w:rsidRPr="00520CBB" w:rsidRDefault="00A328E7" w:rsidP="00A328E7">
      <w:pPr>
        <w:rPr>
          <w:rFonts w:ascii="Century Schoolbook" w:eastAsia="Times New Roman" w:hAnsi="Century Schoolbook" w:cstheme="minorHAnsi"/>
          <w:color w:val="000000"/>
          <w:sz w:val="22"/>
          <w:szCs w:val="22"/>
          <w:bdr w:val="none" w:sz="0" w:space="0" w:color="auto" w:frame="1"/>
        </w:rPr>
      </w:pPr>
      <w:r w:rsidRPr="00520CBB">
        <w:rPr>
          <w:rFonts w:ascii="Century Schoolbook" w:eastAsia="Times New Roman" w:hAnsi="Century Schoolbook" w:cstheme="minorHAnsi"/>
          <w:color w:val="000000"/>
          <w:sz w:val="22"/>
          <w:szCs w:val="22"/>
          <w:bdr w:val="none" w:sz="0" w:space="0" w:color="auto" w:frame="1"/>
        </w:rPr>
        <w:t xml:space="preserve">This code of ethics is a fluid document designed to guide those involved with the Champaign County Historical Society in such a manner that instills confidence, promotes public trust and an understanding of the value of this organization. </w:t>
      </w:r>
    </w:p>
    <w:p w14:paraId="52F68783" w14:textId="77777777" w:rsidR="00A328E7" w:rsidRPr="00520CBB" w:rsidRDefault="00A328E7" w:rsidP="00A328E7">
      <w:pPr>
        <w:rPr>
          <w:rFonts w:ascii="Century Schoolbook" w:eastAsia="Times New Roman" w:hAnsi="Century Schoolbook" w:cstheme="minorHAnsi"/>
          <w:color w:val="000000"/>
          <w:sz w:val="22"/>
          <w:szCs w:val="22"/>
          <w:bdr w:val="none" w:sz="0" w:space="0" w:color="auto" w:frame="1"/>
        </w:rPr>
      </w:pPr>
    </w:p>
    <w:p w14:paraId="56FD0656" w14:textId="63A2131E" w:rsidR="00A328E7" w:rsidRPr="00520CBB" w:rsidRDefault="00A328E7" w:rsidP="00A328E7">
      <w:pPr>
        <w:rPr>
          <w:rFonts w:ascii="Century Schoolbook" w:eastAsia="Times New Roman" w:hAnsi="Century Schoolbook" w:cstheme="minorHAnsi"/>
          <w:color w:val="000000"/>
          <w:sz w:val="22"/>
          <w:szCs w:val="22"/>
          <w:bdr w:val="none" w:sz="0" w:space="0" w:color="auto" w:frame="1"/>
        </w:rPr>
      </w:pPr>
      <w:r w:rsidRPr="00520CBB">
        <w:rPr>
          <w:rFonts w:ascii="Century Schoolbook" w:eastAsia="Times New Roman" w:hAnsi="Century Schoolbook" w:cstheme="minorHAnsi"/>
          <w:color w:val="000000"/>
          <w:sz w:val="22"/>
          <w:szCs w:val="22"/>
          <w:bdr w:val="none" w:sz="0" w:space="0" w:color="auto" w:frame="1"/>
        </w:rPr>
        <w:t>The goal of the Champaign County Historical Society is to promote the historic value of the area known as Champaign County, Ohio through the collection, preservation, and interpretation of artifacts</w:t>
      </w:r>
      <w:r w:rsidR="005D39A3" w:rsidRPr="00520CBB">
        <w:rPr>
          <w:rFonts w:ascii="Century Schoolbook" w:eastAsia="Times New Roman" w:hAnsi="Century Schoolbook" w:cstheme="minorHAnsi"/>
          <w:color w:val="000000"/>
          <w:sz w:val="22"/>
          <w:szCs w:val="22"/>
          <w:bdr w:val="none" w:sz="0" w:space="0" w:color="auto" w:frame="1"/>
        </w:rPr>
        <w:t>.</w:t>
      </w:r>
      <w:r w:rsidRPr="00520CBB">
        <w:rPr>
          <w:rFonts w:ascii="Century Schoolbook" w:eastAsia="Times New Roman" w:hAnsi="Century Schoolbook" w:cstheme="minorHAnsi"/>
          <w:color w:val="000000"/>
          <w:sz w:val="22"/>
          <w:szCs w:val="22"/>
          <w:bdr w:val="none" w:sz="0" w:space="0" w:color="auto" w:frame="1"/>
        </w:rPr>
        <w:t xml:space="preserve"> Public displays and education of these historic articles will provide the public with a greater understanding of the historic value of our unique community.</w:t>
      </w:r>
    </w:p>
    <w:p w14:paraId="0D90B30A" w14:textId="77777777" w:rsidR="00D74E15" w:rsidRPr="00520CBB" w:rsidRDefault="00D74E15" w:rsidP="00A328E7">
      <w:pPr>
        <w:textAlignment w:val="baseline"/>
        <w:rPr>
          <w:rFonts w:ascii="Century Schoolbook" w:eastAsia="Times New Roman" w:hAnsi="Century Schoolbook" w:cstheme="minorHAnsi"/>
          <w:color w:val="000000"/>
          <w:sz w:val="22"/>
          <w:szCs w:val="22"/>
          <w:bdr w:val="none" w:sz="0" w:space="0" w:color="auto" w:frame="1"/>
        </w:rPr>
      </w:pPr>
    </w:p>
    <w:p w14:paraId="148C033A" w14:textId="44CB0B6B" w:rsidR="00A328E7" w:rsidRPr="00520CBB" w:rsidRDefault="00A328E7" w:rsidP="00A328E7">
      <w:pPr>
        <w:textAlignment w:val="baseline"/>
        <w:rPr>
          <w:rFonts w:ascii="Century Schoolbook" w:eastAsia="Times New Roman" w:hAnsi="Century Schoolbook" w:cstheme="minorHAnsi"/>
          <w:color w:val="000000"/>
          <w:sz w:val="22"/>
          <w:szCs w:val="22"/>
          <w:bdr w:val="none" w:sz="0" w:space="0" w:color="auto" w:frame="1"/>
        </w:rPr>
      </w:pPr>
      <w:r w:rsidRPr="00520CBB">
        <w:rPr>
          <w:rFonts w:ascii="Century Schoolbook" w:eastAsia="Times New Roman" w:hAnsi="Century Schoolbook" w:cstheme="minorHAnsi"/>
          <w:color w:val="000000"/>
          <w:sz w:val="22"/>
          <w:szCs w:val="22"/>
          <w:bdr w:val="none" w:sz="0" w:space="0" w:color="auto" w:frame="1"/>
        </w:rPr>
        <w:t xml:space="preserve">To </w:t>
      </w:r>
      <w:r w:rsidR="00D74E15" w:rsidRPr="00520CBB">
        <w:rPr>
          <w:rFonts w:ascii="Century Schoolbook" w:eastAsia="Times New Roman" w:hAnsi="Century Schoolbook" w:cstheme="minorHAnsi"/>
          <w:color w:val="000000"/>
          <w:sz w:val="22"/>
          <w:szCs w:val="22"/>
          <w:bdr w:val="none" w:sz="0" w:space="0" w:color="auto" w:frame="1"/>
        </w:rPr>
        <w:t>ensure</w:t>
      </w:r>
      <w:r w:rsidRPr="00520CBB">
        <w:rPr>
          <w:rFonts w:ascii="Century Schoolbook" w:eastAsia="Times New Roman" w:hAnsi="Century Schoolbook" w:cstheme="minorHAnsi"/>
          <w:color w:val="000000"/>
          <w:sz w:val="22"/>
          <w:szCs w:val="22"/>
          <w:bdr w:val="none" w:sz="0" w:space="0" w:color="auto" w:frame="1"/>
        </w:rPr>
        <w:t xml:space="preserve"> consistency and gain the public trust</w:t>
      </w:r>
      <w:r w:rsidR="00D74E15" w:rsidRPr="00520CBB">
        <w:rPr>
          <w:rFonts w:ascii="Century Schoolbook" w:eastAsia="Times New Roman" w:hAnsi="Century Schoolbook" w:cstheme="minorHAnsi"/>
          <w:color w:val="000000"/>
          <w:sz w:val="22"/>
          <w:szCs w:val="22"/>
          <w:bdr w:val="none" w:sz="0" w:space="0" w:color="auto" w:frame="1"/>
        </w:rPr>
        <w:t>,</w:t>
      </w:r>
      <w:r w:rsidRPr="00520CBB">
        <w:rPr>
          <w:rFonts w:ascii="Century Schoolbook" w:eastAsia="Times New Roman" w:hAnsi="Century Schoolbook" w:cstheme="minorHAnsi"/>
          <w:color w:val="000000"/>
          <w:sz w:val="22"/>
          <w:szCs w:val="22"/>
          <w:bdr w:val="none" w:sz="0" w:space="0" w:color="auto" w:frame="1"/>
        </w:rPr>
        <w:t xml:space="preserve"> th</w:t>
      </w:r>
      <w:r w:rsidR="00D74E15" w:rsidRPr="00520CBB">
        <w:rPr>
          <w:rFonts w:ascii="Century Schoolbook" w:eastAsia="Times New Roman" w:hAnsi="Century Schoolbook" w:cstheme="minorHAnsi"/>
          <w:color w:val="000000"/>
          <w:sz w:val="22"/>
          <w:szCs w:val="22"/>
          <w:bdr w:val="none" w:sz="0" w:space="0" w:color="auto" w:frame="1"/>
        </w:rPr>
        <w:t xml:space="preserve">is </w:t>
      </w:r>
      <w:r w:rsidRPr="00520CBB">
        <w:rPr>
          <w:rFonts w:ascii="Century Schoolbook" w:eastAsia="Times New Roman" w:hAnsi="Century Schoolbook" w:cstheme="minorHAnsi"/>
          <w:color w:val="000000"/>
          <w:sz w:val="22"/>
          <w:szCs w:val="22"/>
          <w:bdr w:val="none" w:sz="0" w:space="0" w:color="auto" w:frame="1"/>
        </w:rPr>
        <w:t>code of ethics has been adopted by the governing board of this organization and applies to all members and officers.</w:t>
      </w:r>
    </w:p>
    <w:p w14:paraId="3C81D3C6" w14:textId="77777777" w:rsidR="00D74E15" w:rsidRPr="00520CBB" w:rsidRDefault="00D74E15" w:rsidP="00A328E7">
      <w:pPr>
        <w:textAlignment w:val="baseline"/>
        <w:rPr>
          <w:rFonts w:ascii="Century Schoolbook" w:eastAsia="Times New Roman" w:hAnsi="Century Schoolbook" w:cstheme="minorHAnsi"/>
          <w:color w:val="000000"/>
          <w:sz w:val="22"/>
          <w:szCs w:val="22"/>
        </w:rPr>
      </w:pPr>
    </w:p>
    <w:p w14:paraId="535544A7" w14:textId="77777777" w:rsidR="00D74E15" w:rsidRPr="00520CBB" w:rsidRDefault="00D74E15" w:rsidP="00A328E7">
      <w:pPr>
        <w:textAlignment w:val="baseline"/>
        <w:rPr>
          <w:rFonts w:ascii="Century Schoolbook" w:eastAsia="Times New Roman" w:hAnsi="Century Schoolbook" w:cstheme="minorHAnsi"/>
          <w:b/>
          <w:bCs/>
          <w:color w:val="000000"/>
          <w:sz w:val="22"/>
          <w:szCs w:val="22"/>
          <w:bdr w:val="none" w:sz="0" w:space="0" w:color="auto" w:frame="1"/>
        </w:rPr>
      </w:pPr>
      <w:r w:rsidRPr="00520CBB">
        <w:rPr>
          <w:rFonts w:ascii="Century Schoolbook" w:eastAsia="Times New Roman" w:hAnsi="Century Schoolbook" w:cstheme="minorHAnsi"/>
          <w:b/>
          <w:bCs/>
          <w:color w:val="000000"/>
          <w:sz w:val="22"/>
          <w:szCs w:val="22"/>
          <w:bdr w:val="none" w:sz="0" w:space="0" w:color="auto" w:frame="1"/>
        </w:rPr>
        <w:t>GOVERNING AUTHORITY</w:t>
      </w:r>
    </w:p>
    <w:p w14:paraId="5A647267" w14:textId="4DC1BF98" w:rsidR="00A328E7" w:rsidRPr="00520CBB" w:rsidRDefault="00A328E7" w:rsidP="00A328E7">
      <w:pPr>
        <w:textAlignment w:val="baseline"/>
        <w:rPr>
          <w:rFonts w:ascii="Century Schoolbook" w:eastAsia="Times New Roman" w:hAnsi="Century Schoolbook" w:cstheme="minorHAnsi"/>
          <w:color w:val="000000"/>
          <w:sz w:val="22"/>
          <w:szCs w:val="22"/>
        </w:rPr>
      </w:pPr>
      <w:r w:rsidRPr="00520CBB">
        <w:rPr>
          <w:rFonts w:ascii="Century Schoolbook" w:eastAsia="Times New Roman" w:hAnsi="Century Schoolbook" w:cstheme="minorHAnsi"/>
          <w:color w:val="000000"/>
          <w:sz w:val="22"/>
          <w:szCs w:val="22"/>
          <w:bdr w:val="none" w:sz="0" w:space="0" w:color="auto" w:frame="1"/>
        </w:rPr>
        <w:t xml:space="preserve">The governing authority protects and enhances the organization’s collections and programs and its physical, </w:t>
      </w:r>
      <w:r w:rsidR="005311E0" w:rsidRPr="00520CBB">
        <w:rPr>
          <w:rFonts w:ascii="Century Schoolbook" w:eastAsia="Times New Roman" w:hAnsi="Century Schoolbook" w:cstheme="minorHAnsi"/>
          <w:color w:val="000000"/>
          <w:sz w:val="22"/>
          <w:szCs w:val="22"/>
          <w:bdr w:val="none" w:sz="0" w:space="0" w:color="auto" w:frame="1"/>
        </w:rPr>
        <w:t>human,</w:t>
      </w:r>
      <w:r w:rsidRPr="00520CBB">
        <w:rPr>
          <w:rFonts w:ascii="Century Schoolbook" w:eastAsia="Times New Roman" w:hAnsi="Century Schoolbook" w:cstheme="minorHAnsi"/>
          <w:color w:val="000000"/>
          <w:sz w:val="22"/>
          <w:szCs w:val="22"/>
          <w:bdr w:val="none" w:sz="0" w:space="0" w:color="auto" w:frame="1"/>
        </w:rPr>
        <w:t xml:space="preserve"> and financial resources. It ensures that all these resources support the organization’s mission, respond to the pluralism of </w:t>
      </w:r>
      <w:r w:rsidR="005311E0" w:rsidRPr="00520CBB">
        <w:rPr>
          <w:rFonts w:ascii="Century Schoolbook" w:eastAsia="Times New Roman" w:hAnsi="Century Schoolbook" w:cstheme="minorHAnsi"/>
          <w:color w:val="000000"/>
          <w:sz w:val="22"/>
          <w:szCs w:val="22"/>
          <w:bdr w:val="none" w:sz="0" w:space="0" w:color="auto" w:frame="1"/>
        </w:rPr>
        <w:t>society,</w:t>
      </w:r>
      <w:r w:rsidRPr="00520CBB">
        <w:rPr>
          <w:rFonts w:ascii="Century Schoolbook" w:eastAsia="Times New Roman" w:hAnsi="Century Schoolbook" w:cstheme="minorHAnsi"/>
          <w:color w:val="000000"/>
          <w:sz w:val="22"/>
          <w:szCs w:val="22"/>
          <w:bdr w:val="none" w:sz="0" w:space="0" w:color="auto" w:frame="1"/>
        </w:rPr>
        <w:t xml:space="preserve"> and respect the diversity of the natural and cultural </w:t>
      </w:r>
      <w:r w:rsidR="005311E0" w:rsidRPr="00520CBB">
        <w:rPr>
          <w:rFonts w:ascii="Century Schoolbook" w:eastAsia="Times New Roman" w:hAnsi="Century Schoolbook" w:cstheme="minorHAnsi"/>
          <w:color w:val="000000"/>
          <w:sz w:val="22"/>
          <w:szCs w:val="22"/>
          <w:bdr w:val="none" w:sz="0" w:space="0" w:color="auto" w:frame="1"/>
        </w:rPr>
        <w:t>commonwealth</w:t>
      </w:r>
      <w:r w:rsidRPr="00520CBB">
        <w:rPr>
          <w:rFonts w:ascii="Century Schoolbook" w:eastAsia="Times New Roman" w:hAnsi="Century Schoolbook" w:cstheme="minorHAnsi"/>
          <w:color w:val="000000"/>
          <w:sz w:val="22"/>
          <w:szCs w:val="22"/>
          <w:bdr w:val="none" w:sz="0" w:space="0" w:color="auto" w:frame="1"/>
        </w:rPr>
        <w:t>.</w:t>
      </w:r>
    </w:p>
    <w:p w14:paraId="6A1B4E49" w14:textId="77777777" w:rsidR="00D74E15" w:rsidRPr="00520CBB" w:rsidRDefault="00D74E15" w:rsidP="00A328E7">
      <w:pPr>
        <w:textAlignment w:val="baseline"/>
        <w:rPr>
          <w:rFonts w:ascii="Century Schoolbook" w:eastAsia="Times New Roman" w:hAnsi="Century Schoolbook" w:cstheme="minorHAnsi"/>
          <w:color w:val="000000"/>
          <w:sz w:val="22"/>
          <w:szCs w:val="22"/>
          <w:bdr w:val="none" w:sz="0" w:space="0" w:color="auto" w:frame="1"/>
        </w:rPr>
      </w:pPr>
    </w:p>
    <w:p w14:paraId="5A85CB4F" w14:textId="7558C8C6" w:rsidR="00A328E7" w:rsidRPr="00520CBB" w:rsidRDefault="00A328E7" w:rsidP="00A328E7">
      <w:pPr>
        <w:textAlignment w:val="baseline"/>
        <w:rPr>
          <w:rFonts w:ascii="Century Schoolbook" w:eastAsia="Times New Roman" w:hAnsi="Century Schoolbook" w:cstheme="minorHAnsi"/>
          <w:color w:val="000000"/>
          <w:sz w:val="22"/>
          <w:szCs w:val="22"/>
        </w:rPr>
      </w:pPr>
      <w:r w:rsidRPr="00520CBB">
        <w:rPr>
          <w:rFonts w:ascii="Century Schoolbook" w:eastAsia="Times New Roman" w:hAnsi="Century Schoolbook" w:cstheme="minorHAnsi"/>
          <w:color w:val="000000"/>
          <w:sz w:val="22"/>
          <w:szCs w:val="22"/>
          <w:bdr w:val="none" w:sz="0" w:space="0" w:color="auto" w:frame="1"/>
        </w:rPr>
        <w:t>Thus, the governing authority ensures that:</w:t>
      </w:r>
    </w:p>
    <w:p w14:paraId="59D57322" w14:textId="77777777" w:rsidR="00A328E7" w:rsidRPr="00520CBB" w:rsidRDefault="00A328E7" w:rsidP="00A328E7">
      <w:pPr>
        <w:numPr>
          <w:ilvl w:val="0"/>
          <w:numId w:val="1"/>
        </w:numPr>
        <w:ind w:left="1020"/>
        <w:textAlignment w:val="baseline"/>
        <w:rPr>
          <w:rFonts w:ascii="Century Schoolbook" w:eastAsia="Times New Roman" w:hAnsi="Century Schoolbook" w:cstheme="minorHAnsi"/>
          <w:color w:val="000000"/>
          <w:sz w:val="22"/>
          <w:szCs w:val="22"/>
        </w:rPr>
      </w:pPr>
      <w:r w:rsidRPr="00520CBB">
        <w:rPr>
          <w:rFonts w:ascii="Century Schoolbook" w:eastAsia="Times New Roman" w:hAnsi="Century Schoolbook" w:cstheme="minorHAnsi"/>
          <w:color w:val="000000"/>
          <w:sz w:val="22"/>
          <w:szCs w:val="22"/>
          <w:bdr w:val="none" w:sz="0" w:space="0" w:color="auto" w:frame="1"/>
        </w:rPr>
        <w:t>all those who work for or on behalf of the organization understand and support its mission and public trust responsibilities</w:t>
      </w:r>
    </w:p>
    <w:p w14:paraId="6CAECC98" w14:textId="77777777" w:rsidR="00A328E7" w:rsidRPr="00520CBB" w:rsidRDefault="00A328E7" w:rsidP="00A328E7">
      <w:pPr>
        <w:numPr>
          <w:ilvl w:val="0"/>
          <w:numId w:val="1"/>
        </w:numPr>
        <w:ind w:left="1020"/>
        <w:textAlignment w:val="baseline"/>
        <w:rPr>
          <w:rFonts w:ascii="Century Schoolbook" w:eastAsia="Times New Roman" w:hAnsi="Century Schoolbook" w:cstheme="minorHAnsi"/>
          <w:color w:val="000000"/>
          <w:sz w:val="22"/>
          <w:szCs w:val="22"/>
        </w:rPr>
      </w:pPr>
      <w:r w:rsidRPr="00520CBB">
        <w:rPr>
          <w:rFonts w:ascii="Century Schoolbook" w:eastAsia="Times New Roman" w:hAnsi="Century Schoolbook" w:cstheme="minorHAnsi"/>
          <w:color w:val="000000"/>
          <w:sz w:val="22"/>
          <w:szCs w:val="22"/>
          <w:bdr w:val="none" w:sz="0" w:space="0" w:color="auto" w:frame="1"/>
        </w:rPr>
        <w:t>its members understand and fulfill their trusteeship and act corporately, not as individuals</w:t>
      </w:r>
    </w:p>
    <w:p w14:paraId="08EBDCFB" w14:textId="747181AA" w:rsidR="00A328E7" w:rsidRPr="00520CBB" w:rsidRDefault="00A328E7" w:rsidP="00A328E7">
      <w:pPr>
        <w:numPr>
          <w:ilvl w:val="0"/>
          <w:numId w:val="1"/>
        </w:numPr>
        <w:ind w:left="1020"/>
        <w:textAlignment w:val="baseline"/>
        <w:rPr>
          <w:rFonts w:ascii="Century Schoolbook" w:eastAsia="Times New Roman" w:hAnsi="Century Schoolbook" w:cstheme="minorHAnsi"/>
          <w:color w:val="000000"/>
          <w:sz w:val="22"/>
          <w:szCs w:val="22"/>
        </w:rPr>
      </w:pPr>
      <w:r w:rsidRPr="00520CBB">
        <w:rPr>
          <w:rFonts w:ascii="Century Schoolbook" w:eastAsia="Times New Roman" w:hAnsi="Century Schoolbook" w:cstheme="minorHAnsi"/>
          <w:color w:val="000000"/>
          <w:sz w:val="22"/>
          <w:szCs w:val="22"/>
          <w:bdr w:val="none" w:sz="0" w:space="0" w:color="auto" w:frame="1"/>
        </w:rPr>
        <w:t xml:space="preserve">the organization’s collections and programs and its physical, </w:t>
      </w:r>
      <w:proofErr w:type="gramStart"/>
      <w:r w:rsidRPr="00520CBB">
        <w:rPr>
          <w:rFonts w:ascii="Century Schoolbook" w:eastAsia="Times New Roman" w:hAnsi="Century Schoolbook" w:cstheme="minorHAnsi"/>
          <w:color w:val="000000"/>
          <w:sz w:val="22"/>
          <w:szCs w:val="22"/>
          <w:bdr w:val="none" w:sz="0" w:space="0" w:color="auto" w:frame="1"/>
        </w:rPr>
        <w:t>human</w:t>
      </w:r>
      <w:proofErr w:type="gramEnd"/>
      <w:r w:rsidRPr="00520CBB">
        <w:rPr>
          <w:rFonts w:ascii="Century Schoolbook" w:eastAsia="Times New Roman" w:hAnsi="Century Schoolbook" w:cstheme="minorHAnsi"/>
          <w:color w:val="000000"/>
          <w:sz w:val="22"/>
          <w:szCs w:val="22"/>
          <w:bdr w:val="none" w:sz="0" w:space="0" w:color="auto" w:frame="1"/>
        </w:rPr>
        <w:t xml:space="preserve"> and financial </w:t>
      </w:r>
      <w:proofErr w:type="spellStart"/>
      <w:r w:rsidRPr="00520CBB">
        <w:rPr>
          <w:rFonts w:ascii="Century Schoolbook" w:eastAsia="Times New Roman" w:hAnsi="Century Schoolbook" w:cstheme="minorHAnsi"/>
          <w:color w:val="000000"/>
          <w:sz w:val="22"/>
          <w:szCs w:val="22"/>
          <w:bdr w:val="none" w:sz="0" w:space="0" w:color="auto" w:frame="1"/>
        </w:rPr>
        <w:t>resou</w:t>
      </w:r>
      <w:proofErr w:type="spellEnd"/>
      <w:r w:rsidR="004D33B2">
        <w:rPr>
          <w:rFonts w:ascii="Century Schoolbook" w:eastAsia="Times New Roman" w:hAnsi="Century Schoolbook" w:cstheme="minorHAnsi"/>
          <w:color w:val="000000"/>
          <w:sz w:val="22"/>
          <w:szCs w:val="22"/>
          <w:bdr w:val="none" w:sz="0" w:space="0" w:color="auto" w:frame="1"/>
        </w:rPr>
        <w:t xml:space="preserve"> </w:t>
      </w:r>
      <w:proofErr w:type="spellStart"/>
      <w:r w:rsidRPr="00520CBB">
        <w:rPr>
          <w:rFonts w:ascii="Century Schoolbook" w:eastAsia="Times New Roman" w:hAnsi="Century Schoolbook" w:cstheme="minorHAnsi"/>
          <w:color w:val="000000"/>
          <w:sz w:val="22"/>
          <w:szCs w:val="22"/>
          <w:bdr w:val="none" w:sz="0" w:space="0" w:color="auto" w:frame="1"/>
        </w:rPr>
        <w:t>rces</w:t>
      </w:r>
      <w:proofErr w:type="spellEnd"/>
      <w:r w:rsidRPr="00520CBB">
        <w:rPr>
          <w:rFonts w:ascii="Century Schoolbook" w:eastAsia="Times New Roman" w:hAnsi="Century Schoolbook" w:cstheme="minorHAnsi"/>
          <w:color w:val="000000"/>
          <w:sz w:val="22"/>
          <w:szCs w:val="22"/>
          <w:bdr w:val="none" w:sz="0" w:space="0" w:color="auto" w:frame="1"/>
        </w:rPr>
        <w:t xml:space="preserve"> are protected, maintained and developed in support of the organization’s mission</w:t>
      </w:r>
    </w:p>
    <w:p w14:paraId="5B89431A" w14:textId="77777777" w:rsidR="00A328E7" w:rsidRPr="00520CBB" w:rsidRDefault="00A328E7" w:rsidP="00A328E7">
      <w:pPr>
        <w:numPr>
          <w:ilvl w:val="0"/>
          <w:numId w:val="1"/>
        </w:numPr>
        <w:ind w:left="1020"/>
        <w:textAlignment w:val="baseline"/>
        <w:rPr>
          <w:rFonts w:ascii="Century Schoolbook" w:eastAsia="Times New Roman" w:hAnsi="Century Schoolbook" w:cstheme="minorHAnsi"/>
          <w:color w:val="000000"/>
          <w:sz w:val="22"/>
          <w:szCs w:val="22"/>
        </w:rPr>
      </w:pPr>
      <w:r w:rsidRPr="00520CBB">
        <w:rPr>
          <w:rFonts w:ascii="Century Schoolbook" w:eastAsia="Times New Roman" w:hAnsi="Century Schoolbook" w:cstheme="minorHAnsi"/>
          <w:color w:val="000000"/>
          <w:sz w:val="22"/>
          <w:szCs w:val="22"/>
          <w:bdr w:val="none" w:sz="0" w:space="0" w:color="auto" w:frame="1"/>
        </w:rPr>
        <w:t>it is responsive to and represents the interests of society</w:t>
      </w:r>
    </w:p>
    <w:p w14:paraId="3BE025F2" w14:textId="77777777" w:rsidR="00A328E7" w:rsidRPr="00520CBB" w:rsidRDefault="00A328E7" w:rsidP="00A328E7">
      <w:pPr>
        <w:numPr>
          <w:ilvl w:val="0"/>
          <w:numId w:val="1"/>
        </w:numPr>
        <w:ind w:left="1020"/>
        <w:textAlignment w:val="baseline"/>
        <w:rPr>
          <w:rFonts w:ascii="Century Schoolbook" w:eastAsia="Times New Roman" w:hAnsi="Century Schoolbook" w:cstheme="minorHAnsi"/>
          <w:color w:val="000000"/>
          <w:sz w:val="22"/>
          <w:szCs w:val="22"/>
        </w:rPr>
      </w:pPr>
      <w:r w:rsidRPr="00520CBB">
        <w:rPr>
          <w:rFonts w:ascii="Century Schoolbook" w:eastAsia="Times New Roman" w:hAnsi="Century Schoolbook" w:cstheme="minorHAnsi"/>
          <w:color w:val="000000"/>
          <w:sz w:val="22"/>
          <w:szCs w:val="22"/>
          <w:bdr w:val="none" w:sz="0" w:space="0" w:color="auto" w:frame="1"/>
        </w:rPr>
        <w:t>it maintains the relationship with staff in which shared roles are recognized and separate responsibilities respected</w:t>
      </w:r>
    </w:p>
    <w:p w14:paraId="211C852A" w14:textId="77777777" w:rsidR="00A328E7" w:rsidRPr="00520CBB" w:rsidRDefault="00A328E7" w:rsidP="00A328E7">
      <w:pPr>
        <w:numPr>
          <w:ilvl w:val="0"/>
          <w:numId w:val="1"/>
        </w:numPr>
        <w:ind w:left="1020"/>
        <w:textAlignment w:val="baseline"/>
        <w:rPr>
          <w:rFonts w:ascii="Century Schoolbook" w:eastAsia="Times New Roman" w:hAnsi="Century Schoolbook" w:cstheme="minorHAnsi"/>
          <w:color w:val="000000"/>
          <w:sz w:val="22"/>
          <w:szCs w:val="22"/>
        </w:rPr>
      </w:pPr>
      <w:r w:rsidRPr="00520CBB">
        <w:rPr>
          <w:rFonts w:ascii="Century Schoolbook" w:eastAsia="Times New Roman" w:hAnsi="Century Schoolbook" w:cstheme="minorHAnsi"/>
          <w:color w:val="000000"/>
          <w:sz w:val="22"/>
          <w:szCs w:val="22"/>
          <w:bdr w:val="none" w:sz="0" w:space="0" w:color="auto" w:frame="1"/>
        </w:rPr>
        <w:t>working relationships among trustees, employees and volunteers are based on equity and mutual respect</w:t>
      </w:r>
    </w:p>
    <w:p w14:paraId="5E2D6456" w14:textId="77777777" w:rsidR="00A328E7" w:rsidRPr="00520CBB" w:rsidRDefault="00A328E7" w:rsidP="00A328E7">
      <w:pPr>
        <w:numPr>
          <w:ilvl w:val="0"/>
          <w:numId w:val="1"/>
        </w:numPr>
        <w:ind w:left="1020"/>
        <w:textAlignment w:val="baseline"/>
        <w:rPr>
          <w:rFonts w:ascii="Century Schoolbook" w:eastAsia="Times New Roman" w:hAnsi="Century Schoolbook" w:cstheme="minorHAnsi"/>
          <w:color w:val="000000"/>
          <w:sz w:val="22"/>
          <w:szCs w:val="22"/>
        </w:rPr>
      </w:pPr>
      <w:r w:rsidRPr="00520CBB">
        <w:rPr>
          <w:rFonts w:ascii="Century Schoolbook" w:eastAsia="Times New Roman" w:hAnsi="Century Schoolbook" w:cstheme="minorHAnsi"/>
          <w:color w:val="000000"/>
          <w:sz w:val="22"/>
          <w:szCs w:val="22"/>
          <w:bdr w:val="none" w:sz="0" w:space="0" w:color="auto" w:frame="1"/>
        </w:rPr>
        <w:t>professional standards and practices inform and guide operations</w:t>
      </w:r>
    </w:p>
    <w:p w14:paraId="0E6F2D68" w14:textId="77777777" w:rsidR="00A328E7" w:rsidRPr="00520CBB" w:rsidRDefault="00A328E7" w:rsidP="00A328E7">
      <w:pPr>
        <w:numPr>
          <w:ilvl w:val="0"/>
          <w:numId w:val="1"/>
        </w:numPr>
        <w:ind w:left="1020"/>
        <w:textAlignment w:val="baseline"/>
        <w:rPr>
          <w:rFonts w:ascii="Century Schoolbook" w:eastAsia="Times New Roman" w:hAnsi="Century Schoolbook" w:cstheme="minorHAnsi"/>
          <w:color w:val="000000"/>
          <w:sz w:val="22"/>
          <w:szCs w:val="22"/>
        </w:rPr>
      </w:pPr>
      <w:r w:rsidRPr="00520CBB">
        <w:rPr>
          <w:rFonts w:ascii="Century Schoolbook" w:eastAsia="Times New Roman" w:hAnsi="Century Schoolbook" w:cstheme="minorHAnsi"/>
          <w:color w:val="000000"/>
          <w:sz w:val="22"/>
          <w:szCs w:val="22"/>
          <w:bdr w:val="none" w:sz="0" w:space="0" w:color="auto" w:frame="1"/>
        </w:rPr>
        <w:t>policies are articulated and prudent oversight is practiced</w:t>
      </w:r>
    </w:p>
    <w:p w14:paraId="5A2DB36A" w14:textId="77777777" w:rsidR="00A328E7" w:rsidRPr="00520CBB" w:rsidRDefault="00A328E7" w:rsidP="00A328E7">
      <w:pPr>
        <w:numPr>
          <w:ilvl w:val="0"/>
          <w:numId w:val="1"/>
        </w:numPr>
        <w:ind w:left="1020"/>
        <w:textAlignment w:val="baseline"/>
        <w:rPr>
          <w:rFonts w:ascii="Century Schoolbook" w:eastAsia="Times New Roman" w:hAnsi="Century Schoolbook" w:cstheme="minorHAnsi"/>
          <w:color w:val="000000"/>
          <w:sz w:val="22"/>
          <w:szCs w:val="22"/>
        </w:rPr>
      </w:pPr>
      <w:r w:rsidRPr="00520CBB">
        <w:rPr>
          <w:rFonts w:ascii="Century Schoolbook" w:eastAsia="Times New Roman" w:hAnsi="Century Schoolbook" w:cstheme="minorHAnsi"/>
          <w:color w:val="000000"/>
          <w:sz w:val="22"/>
          <w:szCs w:val="22"/>
          <w:bdr w:val="none" w:sz="0" w:space="0" w:color="auto" w:frame="1"/>
        </w:rPr>
        <w:t>governance promotes the public good rather than individual financial gain.</w:t>
      </w:r>
    </w:p>
    <w:p w14:paraId="2648D209" w14:textId="77777777" w:rsidR="00A328E7" w:rsidRPr="00520CBB" w:rsidRDefault="00A328E7" w:rsidP="00A328E7">
      <w:pPr>
        <w:textAlignment w:val="baseline"/>
        <w:rPr>
          <w:rFonts w:ascii="Century Schoolbook" w:eastAsia="Times New Roman" w:hAnsi="Century Schoolbook" w:cstheme="minorHAnsi"/>
          <w:b/>
          <w:bCs/>
          <w:color w:val="000000"/>
          <w:sz w:val="22"/>
          <w:szCs w:val="22"/>
          <w:bdr w:val="none" w:sz="0" w:space="0" w:color="auto" w:frame="1"/>
        </w:rPr>
      </w:pPr>
    </w:p>
    <w:p w14:paraId="1803CB54" w14:textId="77777777" w:rsidR="005D39A3" w:rsidRPr="00520CBB" w:rsidRDefault="005D39A3" w:rsidP="00A328E7">
      <w:pPr>
        <w:textAlignment w:val="baseline"/>
        <w:rPr>
          <w:rFonts w:ascii="Century Schoolbook" w:eastAsia="Times New Roman" w:hAnsi="Century Schoolbook" w:cstheme="minorHAnsi"/>
          <w:b/>
          <w:bCs/>
          <w:color w:val="000000"/>
          <w:sz w:val="22"/>
          <w:szCs w:val="22"/>
          <w:bdr w:val="none" w:sz="0" w:space="0" w:color="auto" w:frame="1"/>
        </w:rPr>
      </w:pPr>
    </w:p>
    <w:p w14:paraId="30AB47C2" w14:textId="77777777" w:rsidR="00520CBB" w:rsidRPr="00520CBB" w:rsidRDefault="00520CBB" w:rsidP="00A328E7">
      <w:pPr>
        <w:textAlignment w:val="baseline"/>
        <w:rPr>
          <w:rFonts w:ascii="Century Schoolbook" w:eastAsia="Times New Roman" w:hAnsi="Century Schoolbook" w:cstheme="minorHAnsi"/>
          <w:b/>
          <w:bCs/>
          <w:color w:val="000000"/>
          <w:sz w:val="22"/>
          <w:szCs w:val="22"/>
          <w:bdr w:val="none" w:sz="0" w:space="0" w:color="auto" w:frame="1"/>
        </w:rPr>
      </w:pPr>
    </w:p>
    <w:p w14:paraId="52AE65A8" w14:textId="694900A9" w:rsidR="00A328E7" w:rsidRPr="00520CBB" w:rsidRDefault="00D74E15" w:rsidP="00A328E7">
      <w:pPr>
        <w:textAlignment w:val="baseline"/>
        <w:rPr>
          <w:rFonts w:ascii="Century Schoolbook" w:eastAsia="Times New Roman" w:hAnsi="Century Schoolbook" w:cstheme="minorHAnsi"/>
          <w:color w:val="000000"/>
          <w:sz w:val="22"/>
          <w:szCs w:val="22"/>
        </w:rPr>
      </w:pPr>
      <w:r w:rsidRPr="00520CBB">
        <w:rPr>
          <w:rFonts w:ascii="Century Schoolbook" w:eastAsia="Times New Roman" w:hAnsi="Century Schoolbook" w:cstheme="minorHAnsi"/>
          <w:b/>
          <w:bCs/>
          <w:color w:val="000000"/>
          <w:sz w:val="22"/>
          <w:szCs w:val="22"/>
          <w:bdr w:val="none" w:sz="0" w:space="0" w:color="auto" w:frame="1"/>
        </w:rPr>
        <w:t>COLLECTIONS</w:t>
      </w:r>
    </w:p>
    <w:p w14:paraId="077EB554" w14:textId="38571B0A" w:rsidR="00A328E7" w:rsidRPr="00520CBB" w:rsidRDefault="00A328E7" w:rsidP="00A328E7">
      <w:pPr>
        <w:textAlignment w:val="baseline"/>
        <w:rPr>
          <w:rFonts w:ascii="Century Schoolbook" w:eastAsia="Times New Roman" w:hAnsi="Century Schoolbook" w:cstheme="minorHAnsi"/>
          <w:color w:val="000000"/>
          <w:sz w:val="22"/>
          <w:szCs w:val="22"/>
        </w:rPr>
      </w:pPr>
      <w:r w:rsidRPr="00520CBB">
        <w:rPr>
          <w:rFonts w:ascii="Century Schoolbook" w:eastAsia="Times New Roman" w:hAnsi="Century Schoolbook" w:cstheme="minorHAnsi"/>
          <w:color w:val="000000"/>
          <w:sz w:val="22"/>
          <w:szCs w:val="22"/>
          <w:bdr w:val="none" w:sz="0" w:space="0" w:color="auto" w:frame="1"/>
        </w:rPr>
        <w:t xml:space="preserve">The distinctive character of the organization’s ethics derives from the ownership, care and use of objects, specimens, and living collections representing the world’s natural and cultural </w:t>
      </w:r>
      <w:r w:rsidR="005311E0" w:rsidRPr="00520CBB">
        <w:rPr>
          <w:rFonts w:ascii="Century Schoolbook" w:eastAsia="Times New Roman" w:hAnsi="Century Schoolbook" w:cstheme="minorHAnsi"/>
          <w:color w:val="000000"/>
          <w:sz w:val="22"/>
          <w:szCs w:val="22"/>
          <w:bdr w:val="none" w:sz="0" w:space="0" w:color="auto" w:frame="1"/>
        </w:rPr>
        <w:t>commonwealth</w:t>
      </w:r>
      <w:r w:rsidRPr="00520CBB">
        <w:rPr>
          <w:rFonts w:ascii="Century Schoolbook" w:eastAsia="Times New Roman" w:hAnsi="Century Schoolbook" w:cstheme="minorHAnsi"/>
          <w:color w:val="000000"/>
          <w:sz w:val="22"/>
          <w:szCs w:val="22"/>
          <w:bdr w:val="none" w:sz="0" w:space="0" w:color="auto" w:frame="1"/>
        </w:rPr>
        <w:t xml:space="preserve">. This stewardship of collections entails the highest public trust and carries with it the presumption of rightful ownership, permanence, care, documentation, </w:t>
      </w:r>
      <w:r w:rsidR="005311E0" w:rsidRPr="00520CBB">
        <w:rPr>
          <w:rFonts w:ascii="Century Schoolbook" w:eastAsia="Times New Roman" w:hAnsi="Century Schoolbook" w:cstheme="minorHAnsi"/>
          <w:color w:val="000000"/>
          <w:sz w:val="22"/>
          <w:szCs w:val="22"/>
          <w:bdr w:val="none" w:sz="0" w:space="0" w:color="auto" w:frame="1"/>
        </w:rPr>
        <w:t>accessibility,</w:t>
      </w:r>
      <w:r w:rsidRPr="00520CBB">
        <w:rPr>
          <w:rFonts w:ascii="Century Schoolbook" w:eastAsia="Times New Roman" w:hAnsi="Century Schoolbook" w:cstheme="minorHAnsi"/>
          <w:color w:val="000000"/>
          <w:sz w:val="22"/>
          <w:szCs w:val="22"/>
          <w:bdr w:val="none" w:sz="0" w:space="0" w:color="auto" w:frame="1"/>
        </w:rPr>
        <w:t xml:space="preserve"> and responsible disposal.</w:t>
      </w:r>
    </w:p>
    <w:p w14:paraId="285351F8" w14:textId="77777777" w:rsidR="00D74E15" w:rsidRPr="00520CBB" w:rsidRDefault="00D74E15" w:rsidP="00A328E7">
      <w:pPr>
        <w:textAlignment w:val="baseline"/>
        <w:rPr>
          <w:rFonts w:ascii="Century Schoolbook" w:eastAsia="Times New Roman" w:hAnsi="Century Schoolbook" w:cstheme="minorHAnsi"/>
          <w:color w:val="000000"/>
          <w:sz w:val="22"/>
          <w:szCs w:val="22"/>
          <w:bdr w:val="none" w:sz="0" w:space="0" w:color="auto" w:frame="1"/>
        </w:rPr>
      </w:pPr>
    </w:p>
    <w:p w14:paraId="22FEFC15" w14:textId="34973830" w:rsidR="00A328E7" w:rsidRPr="00520CBB" w:rsidRDefault="00A328E7" w:rsidP="00A328E7">
      <w:pPr>
        <w:textAlignment w:val="baseline"/>
        <w:rPr>
          <w:rFonts w:ascii="Century Schoolbook" w:eastAsia="Times New Roman" w:hAnsi="Century Schoolbook" w:cstheme="minorHAnsi"/>
          <w:color w:val="000000"/>
          <w:sz w:val="22"/>
          <w:szCs w:val="22"/>
        </w:rPr>
      </w:pPr>
      <w:r w:rsidRPr="00520CBB">
        <w:rPr>
          <w:rFonts w:ascii="Century Schoolbook" w:eastAsia="Times New Roman" w:hAnsi="Century Schoolbook" w:cstheme="minorHAnsi"/>
          <w:color w:val="000000"/>
          <w:sz w:val="22"/>
          <w:szCs w:val="22"/>
          <w:bdr w:val="none" w:sz="0" w:space="0" w:color="auto" w:frame="1"/>
        </w:rPr>
        <w:t>Thus, the organization ensures that:</w:t>
      </w:r>
    </w:p>
    <w:p w14:paraId="2B197DAF" w14:textId="77777777" w:rsidR="00A328E7" w:rsidRPr="00520CBB" w:rsidRDefault="00A328E7" w:rsidP="00A328E7">
      <w:pPr>
        <w:numPr>
          <w:ilvl w:val="0"/>
          <w:numId w:val="2"/>
        </w:numPr>
        <w:ind w:left="1020"/>
        <w:textAlignment w:val="baseline"/>
        <w:rPr>
          <w:rFonts w:ascii="Century Schoolbook" w:eastAsia="Times New Roman" w:hAnsi="Century Schoolbook" w:cstheme="minorHAnsi"/>
          <w:color w:val="000000"/>
          <w:sz w:val="22"/>
          <w:szCs w:val="22"/>
        </w:rPr>
      </w:pPr>
      <w:r w:rsidRPr="00520CBB">
        <w:rPr>
          <w:rFonts w:ascii="Century Schoolbook" w:eastAsia="Times New Roman" w:hAnsi="Century Schoolbook" w:cstheme="minorHAnsi"/>
          <w:color w:val="000000"/>
          <w:sz w:val="22"/>
          <w:szCs w:val="22"/>
          <w:bdr w:val="none" w:sz="0" w:space="0" w:color="auto" w:frame="1"/>
        </w:rPr>
        <w:t>collections in its custody support its mission and public trust responsibilities</w:t>
      </w:r>
    </w:p>
    <w:p w14:paraId="0BF76411" w14:textId="77777777" w:rsidR="00A328E7" w:rsidRPr="00520CBB" w:rsidRDefault="00A328E7" w:rsidP="00A328E7">
      <w:pPr>
        <w:numPr>
          <w:ilvl w:val="0"/>
          <w:numId w:val="2"/>
        </w:numPr>
        <w:ind w:left="1020"/>
        <w:textAlignment w:val="baseline"/>
        <w:rPr>
          <w:rFonts w:ascii="Century Schoolbook" w:eastAsia="Times New Roman" w:hAnsi="Century Schoolbook" w:cstheme="minorHAnsi"/>
          <w:color w:val="000000"/>
          <w:sz w:val="22"/>
          <w:szCs w:val="22"/>
        </w:rPr>
      </w:pPr>
      <w:r w:rsidRPr="00520CBB">
        <w:rPr>
          <w:rFonts w:ascii="Century Schoolbook" w:eastAsia="Times New Roman" w:hAnsi="Century Schoolbook" w:cstheme="minorHAnsi"/>
          <w:color w:val="000000"/>
          <w:sz w:val="22"/>
          <w:szCs w:val="22"/>
          <w:bdr w:val="none" w:sz="0" w:space="0" w:color="auto" w:frame="1"/>
        </w:rPr>
        <w:t xml:space="preserve">collections in its custody are lawfully held, protected, secure, unencumbered, cared </w:t>
      </w:r>
      <w:proofErr w:type="gramStart"/>
      <w:r w:rsidRPr="00520CBB">
        <w:rPr>
          <w:rFonts w:ascii="Century Schoolbook" w:eastAsia="Times New Roman" w:hAnsi="Century Schoolbook" w:cstheme="minorHAnsi"/>
          <w:color w:val="000000"/>
          <w:sz w:val="22"/>
          <w:szCs w:val="22"/>
          <w:bdr w:val="none" w:sz="0" w:space="0" w:color="auto" w:frame="1"/>
        </w:rPr>
        <w:t>for</w:t>
      </w:r>
      <w:proofErr w:type="gramEnd"/>
      <w:r w:rsidRPr="00520CBB">
        <w:rPr>
          <w:rFonts w:ascii="Century Schoolbook" w:eastAsia="Times New Roman" w:hAnsi="Century Schoolbook" w:cstheme="minorHAnsi"/>
          <w:color w:val="000000"/>
          <w:sz w:val="22"/>
          <w:szCs w:val="22"/>
          <w:bdr w:val="none" w:sz="0" w:space="0" w:color="auto" w:frame="1"/>
        </w:rPr>
        <w:t xml:space="preserve"> and preserved</w:t>
      </w:r>
    </w:p>
    <w:p w14:paraId="2CC68A36" w14:textId="77777777" w:rsidR="00A328E7" w:rsidRPr="00520CBB" w:rsidRDefault="00A328E7" w:rsidP="00A328E7">
      <w:pPr>
        <w:numPr>
          <w:ilvl w:val="0"/>
          <w:numId w:val="2"/>
        </w:numPr>
        <w:ind w:left="1020"/>
        <w:textAlignment w:val="baseline"/>
        <w:rPr>
          <w:rFonts w:ascii="Century Schoolbook" w:eastAsia="Times New Roman" w:hAnsi="Century Schoolbook" w:cstheme="minorHAnsi"/>
          <w:color w:val="000000"/>
          <w:sz w:val="22"/>
          <w:szCs w:val="22"/>
        </w:rPr>
      </w:pPr>
      <w:r w:rsidRPr="00520CBB">
        <w:rPr>
          <w:rFonts w:ascii="Century Schoolbook" w:eastAsia="Times New Roman" w:hAnsi="Century Schoolbook" w:cstheme="minorHAnsi"/>
          <w:color w:val="000000"/>
          <w:sz w:val="22"/>
          <w:szCs w:val="22"/>
          <w:bdr w:val="none" w:sz="0" w:space="0" w:color="auto" w:frame="1"/>
        </w:rPr>
        <w:t>collections in its custody are accounted for and documented</w:t>
      </w:r>
    </w:p>
    <w:p w14:paraId="57B10FA2" w14:textId="77777777" w:rsidR="00A328E7" w:rsidRPr="00520CBB" w:rsidRDefault="00A328E7" w:rsidP="00A328E7">
      <w:pPr>
        <w:numPr>
          <w:ilvl w:val="0"/>
          <w:numId w:val="2"/>
        </w:numPr>
        <w:ind w:left="1020"/>
        <w:textAlignment w:val="baseline"/>
        <w:rPr>
          <w:rFonts w:ascii="Century Schoolbook" w:eastAsia="Times New Roman" w:hAnsi="Century Schoolbook" w:cstheme="minorHAnsi"/>
          <w:color w:val="000000"/>
          <w:sz w:val="22"/>
          <w:szCs w:val="22"/>
        </w:rPr>
      </w:pPr>
      <w:r w:rsidRPr="00520CBB">
        <w:rPr>
          <w:rFonts w:ascii="Century Schoolbook" w:eastAsia="Times New Roman" w:hAnsi="Century Schoolbook" w:cstheme="minorHAnsi"/>
          <w:color w:val="000000"/>
          <w:sz w:val="22"/>
          <w:szCs w:val="22"/>
          <w:bdr w:val="none" w:sz="0" w:space="0" w:color="auto" w:frame="1"/>
        </w:rPr>
        <w:t>access to the collections and related information is permitted and regulated</w:t>
      </w:r>
    </w:p>
    <w:p w14:paraId="3EB1A7C6" w14:textId="77777777" w:rsidR="00A328E7" w:rsidRPr="00520CBB" w:rsidRDefault="00A328E7" w:rsidP="00A328E7">
      <w:pPr>
        <w:numPr>
          <w:ilvl w:val="0"/>
          <w:numId w:val="2"/>
        </w:numPr>
        <w:ind w:left="1020"/>
        <w:textAlignment w:val="baseline"/>
        <w:rPr>
          <w:rFonts w:ascii="Century Schoolbook" w:eastAsia="Times New Roman" w:hAnsi="Century Schoolbook" w:cstheme="minorHAnsi"/>
          <w:color w:val="000000"/>
          <w:sz w:val="22"/>
          <w:szCs w:val="22"/>
        </w:rPr>
      </w:pPr>
      <w:r w:rsidRPr="00520CBB">
        <w:rPr>
          <w:rFonts w:ascii="Century Schoolbook" w:eastAsia="Times New Roman" w:hAnsi="Century Schoolbook" w:cstheme="minorHAnsi"/>
          <w:color w:val="000000"/>
          <w:sz w:val="22"/>
          <w:szCs w:val="22"/>
          <w:bdr w:val="none" w:sz="0" w:space="0" w:color="auto" w:frame="1"/>
        </w:rPr>
        <w:t>acquisition, disposal, and loan activities are conducted in a manner that respects the protection and preservation of natural and cultural resources and discourages illicit trade in such materials</w:t>
      </w:r>
    </w:p>
    <w:p w14:paraId="407E1C50" w14:textId="77777777" w:rsidR="00A328E7" w:rsidRPr="00520CBB" w:rsidRDefault="00A328E7" w:rsidP="00A328E7">
      <w:pPr>
        <w:numPr>
          <w:ilvl w:val="0"/>
          <w:numId w:val="2"/>
        </w:numPr>
        <w:ind w:left="1020"/>
        <w:textAlignment w:val="baseline"/>
        <w:rPr>
          <w:rFonts w:ascii="Century Schoolbook" w:eastAsia="Times New Roman" w:hAnsi="Century Schoolbook" w:cstheme="minorHAnsi"/>
          <w:color w:val="000000"/>
          <w:sz w:val="22"/>
          <w:szCs w:val="22"/>
        </w:rPr>
      </w:pPr>
      <w:r w:rsidRPr="00520CBB">
        <w:rPr>
          <w:rFonts w:ascii="Century Schoolbook" w:eastAsia="Times New Roman" w:hAnsi="Century Schoolbook" w:cstheme="minorHAnsi"/>
          <w:color w:val="000000"/>
          <w:sz w:val="22"/>
          <w:szCs w:val="22"/>
          <w:bdr w:val="none" w:sz="0" w:space="0" w:color="auto" w:frame="1"/>
        </w:rPr>
        <w:t>acquisition, disposal, and loan activities conform to its mission and public trust responsibilities</w:t>
      </w:r>
    </w:p>
    <w:p w14:paraId="41110A8B" w14:textId="77777777" w:rsidR="00A328E7" w:rsidRPr="00520CBB" w:rsidRDefault="00A328E7" w:rsidP="00A328E7">
      <w:pPr>
        <w:numPr>
          <w:ilvl w:val="0"/>
          <w:numId w:val="2"/>
        </w:numPr>
        <w:ind w:left="1020"/>
        <w:textAlignment w:val="baseline"/>
        <w:rPr>
          <w:rFonts w:ascii="Century Schoolbook" w:eastAsia="Times New Roman" w:hAnsi="Century Schoolbook" w:cstheme="minorHAnsi"/>
          <w:color w:val="000000"/>
          <w:sz w:val="22"/>
          <w:szCs w:val="22"/>
        </w:rPr>
      </w:pPr>
      <w:r w:rsidRPr="00520CBB">
        <w:rPr>
          <w:rFonts w:ascii="Century Schoolbook" w:eastAsia="Times New Roman" w:hAnsi="Century Schoolbook" w:cstheme="minorHAnsi"/>
          <w:color w:val="000000"/>
          <w:sz w:val="22"/>
          <w:szCs w:val="22"/>
          <w:bdr w:val="none" w:sz="0" w:space="0" w:color="auto" w:frame="1"/>
        </w:rPr>
        <w:t>disposal of collections through sale, trade or research activities is solely for the advancement of the organization’s mission. Proceeds from the sale of nonliving collections are to be used consistent with the established standards of the organization’s discipline, but in no event shall they be used for anything other than acquisition or direct care of collections.</w:t>
      </w:r>
    </w:p>
    <w:p w14:paraId="45CE5C66" w14:textId="17043159" w:rsidR="00A328E7" w:rsidRPr="00520CBB" w:rsidRDefault="00A328E7" w:rsidP="00A328E7">
      <w:pPr>
        <w:numPr>
          <w:ilvl w:val="0"/>
          <w:numId w:val="2"/>
        </w:numPr>
        <w:ind w:left="1020"/>
        <w:textAlignment w:val="baseline"/>
        <w:rPr>
          <w:rFonts w:ascii="Century Schoolbook" w:eastAsia="Times New Roman" w:hAnsi="Century Schoolbook" w:cstheme="minorHAnsi"/>
          <w:color w:val="000000"/>
          <w:sz w:val="22"/>
          <w:szCs w:val="22"/>
        </w:rPr>
      </w:pPr>
      <w:r w:rsidRPr="00520CBB">
        <w:rPr>
          <w:rFonts w:ascii="Century Schoolbook" w:eastAsia="Times New Roman" w:hAnsi="Century Schoolbook" w:cstheme="minorHAnsi"/>
          <w:color w:val="000000"/>
          <w:sz w:val="22"/>
          <w:szCs w:val="22"/>
          <w:bdr w:val="none" w:sz="0" w:space="0" w:color="auto" w:frame="1"/>
        </w:rPr>
        <w:t xml:space="preserve">the unique and special nature of human </w:t>
      </w:r>
      <w:r w:rsidR="005311E0" w:rsidRPr="00520CBB">
        <w:rPr>
          <w:rFonts w:ascii="Century Schoolbook" w:eastAsia="Times New Roman" w:hAnsi="Century Schoolbook" w:cstheme="minorHAnsi"/>
          <w:color w:val="000000"/>
          <w:sz w:val="22"/>
          <w:szCs w:val="22"/>
          <w:bdr w:val="none" w:sz="0" w:space="0" w:color="auto" w:frame="1"/>
        </w:rPr>
        <w:t>remains,</w:t>
      </w:r>
      <w:r w:rsidRPr="00520CBB">
        <w:rPr>
          <w:rFonts w:ascii="Century Schoolbook" w:eastAsia="Times New Roman" w:hAnsi="Century Schoolbook" w:cstheme="minorHAnsi"/>
          <w:color w:val="000000"/>
          <w:sz w:val="22"/>
          <w:szCs w:val="22"/>
          <w:bdr w:val="none" w:sz="0" w:space="0" w:color="auto" w:frame="1"/>
        </w:rPr>
        <w:t xml:space="preserve"> and funerary and sacred objects is recognized as the basis of all decisions concerning such collections</w:t>
      </w:r>
    </w:p>
    <w:p w14:paraId="18BB9018" w14:textId="77777777" w:rsidR="00A328E7" w:rsidRPr="00520CBB" w:rsidRDefault="00A328E7" w:rsidP="00A328E7">
      <w:pPr>
        <w:numPr>
          <w:ilvl w:val="0"/>
          <w:numId w:val="2"/>
        </w:numPr>
        <w:ind w:left="1020"/>
        <w:textAlignment w:val="baseline"/>
        <w:rPr>
          <w:rFonts w:ascii="Century Schoolbook" w:eastAsia="Times New Roman" w:hAnsi="Century Schoolbook" w:cstheme="minorHAnsi"/>
          <w:color w:val="000000"/>
          <w:sz w:val="22"/>
          <w:szCs w:val="22"/>
        </w:rPr>
      </w:pPr>
      <w:r w:rsidRPr="00520CBB">
        <w:rPr>
          <w:rFonts w:ascii="Century Schoolbook" w:eastAsia="Times New Roman" w:hAnsi="Century Schoolbook" w:cstheme="minorHAnsi"/>
          <w:color w:val="000000"/>
          <w:sz w:val="22"/>
          <w:szCs w:val="22"/>
          <w:bdr w:val="none" w:sz="0" w:space="0" w:color="auto" w:frame="1"/>
        </w:rPr>
        <w:t>collections-related activities promote the public good rather than individual financial gain</w:t>
      </w:r>
    </w:p>
    <w:p w14:paraId="6E93B6CB" w14:textId="77777777" w:rsidR="00A328E7" w:rsidRPr="00520CBB" w:rsidRDefault="00A328E7" w:rsidP="00A328E7">
      <w:pPr>
        <w:numPr>
          <w:ilvl w:val="0"/>
          <w:numId w:val="2"/>
        </w:numPr>
        <w:ind w:left="1020"/>
        <w:textAlignment w:val="baseline"/>
        <w:rPr>
          <w:rFonts w:ascii="Century Schoolbook" w:eastAsia="Times New Roman" w:hAnsi="Century Schoolbook" w:cstheme="minorHAnsi"/>
          <w:color w:val="000000"/>
          <w:sz w:val="22"/>
          <w:szCs w:val="22"/>
        </w:rPr>
      </w:pPr>
      <w:r w:rsidRPr="00520CBB">
        <w:rPr>
          <w:rFonts w:ascii="Century Schoolbook" w:eastAsia="Times New Roman" w:hAnsi="Century Schoolbook" w:cstheme="minorHAnsi"/>
          <w:color w:val="000000"/>
          <w:sz w:val="22"/>
          <w:szCs w:val="22"/>
          <w:bdr w:val="none" w:sz="0" w:space="0" w:color="auto" w:frame="1"/>
        </w:rPr>
        <w:t>competing claims of ownership that may be asserted in connection with objects in its custody should be handled openly, seriously, responsively and with respect for the dignity of all parties involved.</w:t>
      </w:r>
    </w:p>
    <w:p w14:paraId="33D86DED" w14:textId="77777777" w:rsidR="00A328E7" w:rsidRPr="00520CBB" w:rsidRDefault="00A328E7" w:rsidP="00A328E7">
      <w:pPr>
        <w:textAlignment w:val="baseline"/>
        <w:rPr>
          <w:rFonts w:ascii="Century Schoolbook" w:eastAsia="Times New Roman" w:hAnsi="Century Schoolbook" w:cstheme="minorHAnsi"/>
          <w:b/>
          <w:bCs/>
          <w:color w:val="000000"/>
          <w:sz w:val="22"/>
          <w:szCs w:val="22"/>
          <w:bdr w:val="none" w:sz="0" w:space="0" w:color="auto" w:frame="1"/>
        </w:rPr>
      </w:pPr>
    </w:p>
    <w:p w14:paraId="10FDF165" w14:textId="0AF508A1" w:rsidR="00A328E7" w:rsidRPr="00520CBB" w:rsidRDefault="00D74E15" w:rsidP="00A328E7">
      <w:pPr>
        <w:textAlignment w:val="baseline"/>
        <w:rPr>
          <w:rFonts w:ascii="Century Schoolbook" w:eastAsia="Times New Roman" w:hAnsi="Century Schoolbook" w:cstheme="minorHAnsi"/>
          <w:color w:val="000000"/>
          <w:sz w:val="22"/>
          <w:szCs w:val="22"/>
        </w:rPr>
      </w:pPr>
      <w:r w:rsidRPr="00520CBB">
        <w:rPr>
          <w:rFonts w:ascii="Century Schoolbook" w:eastAsia="Times New Roman" w:hAnsi="Century Schoolbook" w:cstheme="minorHAnsi"/>
          <w:b/>
          <w:bCs/>
          <w:color w:val="000000"/>
          <w:sz w:val="22"/>
          <w:szCs w:val="22"/>
          <w:bdr w:val="none" w:sz="0" w:space="0" w:color="auto" w:frame="1"/>
        </w:rPr>
        <w:t>PROGRAMS</w:t>
      </w:r>
    </w:p>
    <w:p w14:paraId="7922706D" w14:textId="73F29423" w:rsidR="00A328E7" w:rsidRPr="00520CBB" w:rsidRDefault="00A328E7" w:rsidP="00A328E7">
      <w:pPr>
        <w:textAlignment w:val="baseline"/>
        <w:rPr>
          <w:rFonts w:ascii="Century Schoolbook" w:eastAsia="Times New Roman" w:hAnsi="Century Schoolbook" w:cstheme="minorHAnsi"/>
          <w:color w:val="000000"/>
          <w:sz w:val="22"/>
          <w:szCs w:val="22"/>
        </w:rPr>
      </w:pPr>
      <w:r w:rsidRPr="00520CBB">
        <w:rPr>
          <w:rFonts w:ascii="Century Schoolbook" w:eastAsia="Times New Roman" w:hAnsi="Century Schoolbook" w:cstheme="minorHAnsi"/>
          <w:color w:val="000000"/>
          <w:sz w:val="22"/>
          <w:szCs w:val="22"/>
          <w:bdr w:val="none" w:sz="0" w:space="0" w:color="auto" w:frame="1"/>
        </w:rPr>
        <w:t xml:space="preserve">Organizations serve society by advancing an understanding and appreciation of the natural and cultural </w:t>
      </w:r>
      <w:r w:rsidR="005311E0" w:rsidRPr="00520CBB">
        <w:rPr>
          <w:rFonts w:ascii="Century Schoolbook" w:eastAsia="Times New Roman" w:hAnsi="Century Schoolbook" w:cstheme="minorHAnsi"/>
          <w:color w:val="000000"/>
          <w:sz w:val="22"/>
          <w:szCs w:val="22"/>
          <w:bdr w:val="none" w:sz="0" w:space="0" w:color="auto" w:frame="1"/>
        </w:rPr>
        <w:t>commonwealth</w:t>
      </w:r>
      <w:r w:rsidRPr="00520CBB">
        <w:rPr>
          <w:rFonts w:ascii="Century Schoolbook" w:eastAsia="Times New Roman" w:hAnsi="Century Schoolbook" w:cstheme="minorHAnsi"/>
          <w:color w:val="000000"/>
          <w:sz w:val="22"/>
          <w:szCs w:val="22"/>
          <w:bdr w:val="none" w:sz="0" w:space="0" w:color="auto" w:frame="1"/>
        </w:rPr>
        <w:t xml:space="preserve"> through exhibitions, research, scholarship, </w:t>
      </w:r>
      <w:r w:rsidR="005311E0" w:rsidRPr="00520CBB">
        <w:rPr>
          <w:rFonts w:ascii="Century Schoolbook" w:eastAsia="Times New Roman" w:hAnsi="Century Schoolbook" w:cstheme="minorHAnsi"/>
          <w:color w:val="000000"/>
          <w:sz w:val="22"/>
          <w:szCs w:val="22"/>
          <w:bdr w:val="none" w:sz="0" w:space="0" w:color="auto" w:frame="1"/>
        </w:rPr>
        <w:t>publications,</w:t>
      </w:r>
      <w:r w:rsidRPr="00520CBB">
        <w:rPr>
          <w:rFonts w:ascii="Century Schoolbook" w:eastAsia="Times New Roman" w:hAnsi="Century Schoolbook" w:cstheme="minorHAnsi"/>
          <w:color w:val="000000"/>
          <w:sz w:val="22"/>
          <w:szCs w:val="22"/>
          <w:bdr w:val="none" w:sz="0" w:space="0" w:color="auto" w:frame="1"/>
        </w:rPr>
        <w:t xml:space="preserve"> and educational activities. These programs further the organization’s mission and are responsive to the concerns, interests and needs of society.</w:t>
      </w:r>
    </w:p>
    <w:p w14:paraId="03085DE1" w14:textId="77777777" w:rsidR="00D74E15" w:rsidRPr="00520CBB" w:rsidRDefault="00D74E15" w:rsidP="00A328E7">
      <w:pPr>
        <w:textAlignment w:val="baseline"/>
        <w:rPr>
          <w:rFonts w:ascii="Century Schoolbook" w:eastAsia="Times New Roman" w:hAnsi="Century Schoolbook" w:cstheme="minorHAnsi"/>
          <w:color w:val="000000"/>
          <w:sz w:val="22"/>
          <w:szCs w:val="22"/>
          <w:bdr w:val="none" w:sz="0" w:space="0" w:color="auto" w:frame="1"/>
        </w:rPr>
      </w:pPr>
    </w:p>
    <w:p w14:paraId="55C2CA47" w14:textId="77777777" w:rsidR="00520CBB" w:rsidRPr="00520CBB" w:rsidRDefault="00520CBB" w:rsidP="00A328E7">
      <w:pPr>
        <w:textAlignment w:val="baseline"/>
        <w:rPr>
          <w:rFonts w:ascii="Century Schoolbook" w:eastAsia="Times New Roman" w:hAnsi="Century Schoolbook" w:cstheme="minorHAnsi"/>
          <w:color w:val="000000"/>
          <w:sz w:val="22"/>
          <w:szCs w:val="22"/>
          <w:bdr w:val="none" w:sz="0" w:space="0" w:color="auto" w:frame="1"/>
        </w:rPr>
      </w:pPr>
    </w:p>
    <w:p w14:paraId="39400367" w14:textId="35ECBAB0" w:rsidR="00A328E7" w:rsidRPr="00520CBB" w:rsidRDefault="00A328E7" w:rsidP="00A328E7">
      <w:pPr>
        <w:textAlignment w:val="baseline"/>
        <w:rPr>
          <w:rFonts w:ascii="Century Schoolbook" w:eastAsia="Times New Roman" w:hAnsi="Century Schoolbook" w:cstheme="minorHAnsi"/>
          <w:color w:val="000000"/>
          <w:sz w:val="22"/>
          <w:szCs w:val="22"/>
        </w:rPr>
      </w:pPr>
      <w:r w:rsidRPr="00520CBB">
        <w:rPr>
          <w:rFonts w:ascii="Century Schoolbook" w:eastAsia="Times New Roman" w:hAnsi="Century Schoolbook" w:cstheme="minorHAnsi"/>
          <w:color w:val="000000"/>
          <w:sz w:val="22"/>
          <w:szCs w:val="22"/>
          <w:bdr w:val="none" w:sz="0" w:space="0" w:color="auto" w:frame="1"/>
        </w:rPr>
        <w:t>Thus, the organization ensures that:</w:t>
      </w:r>
    </w:p>
    <w:p w14:paraId="67CF5F5B" w14:textId="77777777" w:rsidR="00A328E7" w:rsidRPr="00520CBB" w:rsidRDefault="00A328E7" w:rsidP="00A328E7">
      <w:pPr>
        <w:numPr>
          <w:ilvl w:val="0"/>
          <w:numId w:val="3"/>
        </w:numPr>
        <w:ind w:left="1020"/>
        <w:textAlignment w:val="baseline"/>
        <w:rPr>
          <w:rFonts w:ascii="Century Schoolbook" w:eastAsia="Times New Roman" w:hAnsi="Century Schoolbook" w:cstheme="minorHAnsi"/>
          <w:color w:val="000000"/>
          <w:sz w:val="22"/>
          <w:szCs w:val="22"/>
        </w:rPr>
      </w:pPr>
      <w:r w:rsidRPr="00520CBB">
        <w:rPr>
          <w:rFonts w:ascii="Century Schoolbook" w:eastAsia="Times New Roman" w:hAnsi="Century Schoolbook" w:cstheme="minorHAnsi"/>
          <w:color w:val="000000"/>
          <w:sz w:val="22"/>
          <w:szCs w:val="22"/>
          <w:bdr w:val="none" w:sz="0" w:space="0" w:color="auto" w:frame="1"/>
        </w:rPr>
        <w:t>programs support its mission and public trust responsibilities</w:t>
      </w:r>
    </w:p>
    <w:p w14:paraId="198A1734" w14:textId="77777777" w:rsidR="00A328E7" w:rsidRPr="00520CBB" w:rsidRDefault="00A328E7" w:rsidP="00A328E7">
      <w:pPr>
        <w:numPr>
          <w:ilvl w:val="0"/>
          <w:numId w:val="3"/>
        </w:numPr>
        <w:ind w:left="1020"/>
        <w:textAlignment w:val="baseline"/>
        <w:rPr>
          <w:rFonts w:ascii="Century Schoolbook" w:eastAsia="Times New Roman" w:hAnsi="Century Schoolbook" w:cstheme="minorHAnsi"/>
          <w:color w:val="000000"/>
          <w:sz w:val="22"/>
          <w:szCs w:val="22"/>
        </w:rPr>
      </w:pPr>
      <w:r w:rsidRPr="00520CBB">
        <w:rPr>
          <w:rFonts w:ascii="Century Schoolbook" w:eastAsia="Times New Roman" w:hAnsi="Century Schoolbook" w:cstheme="minorHAnsi"/>
          <w:color w:val="000000"/>
          <w:sz w:val="22"/>
          <w:szCs w:val="22"/>
          <w:bdr w:val="none" w:sz="0" w:space="0" w:color="auto" w:frame="1"/>
        </w:rPr>
        <w:t>programs are founded on scholarship and marked by intellectual integrity</w:t>
      </w:r>
    </w:p>
    <w:p w14:paraId="61A8E401" w14:textId="77777777" w:rsidR="00A328E7" w:rsidRPr="00520CBB" w:rsidRDefault="00A328E7" w:rsidP="00A328E7">
      <w:pPr>
        <w:numPr>
          <w:ilvl w:val="0"/>
          <w:numId w:val="3"/>
        </w:numPr>
        <w:ind w:left="1020"/>
        <w:textAlignment w:val="baseline"/>
        <w:rPr>
          <w:rFonts w:ascii="Century Schoolbook" w:eastAsia="Times New Roman" w:hAnsi="Century Schoolbook" w:cstheme="minorHAnsi"/>
          <w:color w:val="000000"/>
          <w:sz w:val="22"/>
          <w:szCs w:val="22"/>
        </w:rPr>
      </w:pPr>
      <w:r w:rsidRPr="00520CBB">
        <w:rPr>
          <w:rFonts w:ascii="Century Schoolbook" w:eastAsia="Times New Roman" w:hAnsi="Century Schoolbook" w:cstheme="minorHAnsi"/>
          <w:color w:val="000000"/>
          <w:sz w:val="22"/>
          <w:szCs w:val="22"/>
          <w:bdr w:val="none" w:sz="0" w:space="0" w:color="auto" w:frame="1"/>
        </w:rPr>
        <w:t>programs are accessible and encourage participation of the widest possible audience consistent with its mission and resources</w:t>
      </w:r>
    </w:p>
    <w:p w14:paraId="273FEA75" w14:textId="794008DF" w:rsidR="00A328E7" w:rsidRPr="00520CBB" w:rsidRDefault="00A328E7" w:rsidP="00A328E7">
      <w:pPr>
        <w:numPr>
          <w:ilvl w:val="0"/>
          <w:numId w:val="3"/>
        </w:numPr>
        <w:ind w:left="1020"/>
        <w:textAlignment w:val="baseline"/>
        <w:rPr>
          <w:rFonts w:ascii="Century Schoolbook" w:eastAsia="Times New Roman" w:hAnsi="Century Schoolbook" w:cstheme="minorHAnsi"/>
          <w:color w:val="000000"/>
          <w:sz w:val="22"/>
          <w:szCs w:val="22"/>
        </w:rPr>
      </w:pPr>
      <w:r w:rsidRPr="00520CBB">
        <w:rPr>
          <w:rFonts w:ascii="Century Schoolbook" w:eastAsia="Times New Roman" w:hAnsi="Century Schoolbook" w:cstheme="minorHAnsi"/>
          <w:color w:val="000000"/>
          <w:sz w:val="22"/>
          <w:szCs w:val="22"/>
          <w:bdr w:val="none" w:sz="0" w:space="0" w:color="auto" w:frame="1"/>
        </w:rPr>
        <w:t xml:space="preserve">programs respect pluralistic values, </w:t>
      </w:r>
      <w:r w:rsidR="005311E0" w:rsidRPr="00520CBB">
        <w:rPr>
          <w:rFonts w:ascii="Century Schoolbook" w:eastAsia="Times New Roman" w:hAnsi="Century Schoolbook" w:cstheme="minorHAnsi"/>
          <w:color w:val="000000"/>
          <w:sz w:val="22"/>
          <w:szCs w:val="22"/>
          <w:bdr w:val="none" w:sz="0" w:space="0" w:color="auto" w:frame="1"/>
        </w:rPr>
        <w:t>traditions,</w:t>
      </w:r>
      <w:r w:rsidRPr="00520CBB">
        <w:rPr>
          <w:rFonts w:ascii="Century Schoolbook" w:eastAsia="Times New Roman" w:hAnsi="Century Schoolbook" w:cstheme="minorHAnsi"/>
          <w:color w:val="000000"/>
          <w:sz w:val="22"/>
          <w:szCs w:val="22"/>
          <w:bdr w:val="none" w:sz="0" w:space="0" w:color="auto" w:frame="1"/>
        </w:rPr>
        <w:t xml:space="preserve"> and concerns</w:t>
      </w:r>
    </w:p>
    <w:p w14:paraId="5A125A27" w14:textId="77777777" w:rsidR="00A328E7" w:rsidRPr="00520CBB" w:rsidRDefault="00A328E7" w:rsidP="00A328E7">
      <w:pPr>
        <w:numPr>
          <w:ilvl w:val="0"/>
          <w:numId w:val="3"/>
        </w:numPr>
        <w:ind w:left="1020"/>
        <w:textAlignment w:val="baseline"/>
        <w:rPr>
          <w:rFonts w:ascii="Century Schoolbook" w:eastAsia="Times New Roman" w:hAnsi="Century Schoolbook" w:cstheme="minorHAnsi"/>
          <w:color w:val="000000"/>
          <w:sz w:val="22"/>
          <w:szCs w:val="22"/>
        </w:rPr>
      </w:pPr>
      <w:r w:rsidRPr="00520CBB">
        <w:rPr>
          <w:rFonts w:ascii="Century Schoolbook" w:eastAsia="Times New Roman" w:hAnsi="Century Schoolbook" w:cstheme="minorHAnsi"/>
          <w:color w:val="000000"/>
          <w:sz w:val="22"/>
          <w:szCs w:val="22"/>
          <w:bdr w:val="none" w:sz="0" w:space="0" w:color="auto" w:frame="1"/>
        </w:rPr>
        <w:t>revenue-producing activities and activities that involve relationships with external entities are compatible with the organization’s mission and support its public trust responsibilities</w:t>
      </w:r>
    </w:p>
    <w:p w14:paraId="0D19673B" w14:textId="77777777" w:rsidR="00A328E7" w:rsidRPr="00520CBB" w:rsidRDefault="00A328E7" w:rsidP="00A328E7">
      <w:pPr>
        <w:numPr>
          <w:ilvl w:val="0"/>
          <w:numId w:val="3"/>
        </w:numPr>
        <w:ind w:left="1020"/>
        <w:textAlignment w:val="baseline"/>
        <w:rPr>
          <w:rFonts w:ascii="Century Schoolbook" w:eastAsia="Times New Roman" w:hAnsi="Century Schoolbook" w:cstheme="minorHAnsi"/>
          <w:color w:val="000000"/>
          <w:sz w:val="22"/>
          <w:szCs w:val="22"/>
        </w:rPr>
      </w:pPr>
      <w:r w:rsidRPr="00520CBB">
        <w:rPr>
          <w:rFonts w:ascii="Century Schoolbook" w:eastAsia="Times New Roman" w:hAnsi="Century Schoolbook" w:cstheme="minorHAnsi"/>
          <w:color w:val="000000"/>
          <w:sz w:val="22"/>
          <w:szCs w:val="22"/>
          <w:bdr w:val="none" w:sz="0" w:space="0" w:color="auto" w:frame="1"/>
        </w:rPr>
        <w:t>programs promote the public good rather than individual financial gain.</w:t>
      </w:r>
    </w:p>
    <w:p w14:paraId="696CF8A7" w14:textId="3837D760" w:rsidR="00A328E7" w:rsidRDefault="00A328E7" w:rsidP="00A328E7">
      <w:pPr>
        <w:rPr>
          <w:rFonts w:ascii="Century Schoolbook" w:hAnsi="Century Schoolbook" w:cstheme="minorHAnsi"/>
        </w:rPr>
      </w:pPr>
    </w:p>
    <w:p w14:paraId="514E4235" w14:textId="424EDE45" w:rsidR="00520CBB" w:rsidRDefault="00520CBB" w:rsidP="00A328E7">
      <w:pPr>
        <w:rPr>
          <w:rFonts w:ascii="Century Schoolbook" w:hAnsi="Century Schoolbook" w:cstheme="minorHAnsi"/>
        </w:rPr>
      </w:pPr>
    </w:p>
    <w:p w14:paraId="212BE80D" w14:textId="65670D04" w:rsidR="00520CBB" w:rsidRDefault="00520CBB" w:rsidP="00A328E7">
      <w:pPr>
        <w:rPr>
          <w:rFonts w:ascii="Century Schoolbook" w:hAnsi="Century Schoolbook" w:cstheme="minorHAnsi"/>
          <w:b/>
          <w:bCs/>
          <w:sz w:val="22"/>
          <w:szCs w:val="22"/>
        </w:rPr>
      </w:pPr>
      <w:r>
        <w:rPr>
          <w:rFonts w:ascii="Century Schoolbook" w:hAnsi="Century Schoolbook" w:cstheme="minorHAnsi"/>
          <w:b/>
          <w:bCs/>
          <w:sz w:val="22"/>
          <w:szCs w:val="22"/>
        </w:rPr>
        <w:t>Approved: _____________________Signed by: ________________________________________</w:t>
      </w:r>
    </w:p>
    <w:p w14:paraId="2EE4E8F4" w14:textId="335AD5D6" w:rsidR="00520CBB" w:rsidRPr="00520CBB" w:rsidRDefault="00520CBB" w:rsidP="00A328E7">
      <w:pPr>
        <w:rPr>
          <w:rFonts w:ascii="Century Schoolbook" w:hAnsi="Century Schoolbook" w:cstheme="minorHAnsi"/>
          <w:i/>
          <w:iCs/>
          <w:sz w:val="22"/>
          <w:szCs w:val="22"/>
        </w:rPr>
      </w:pPr>
      <w:r>
        <w:rPr>
          <w:rFonts w:ascii="Century Schoolbook" w:hAnsi="Century Schoolbook" w:cstheme="minorHAnsi"/>
          <w:b/>
          <w:bCs/>
          <w:sz w:val="22"/>
          <w:szCs w:val="22"/>
        </w:rPr>
        <w:tab/>
      </w:r>
      <w:r>
        <w:rPr>
          <w:rFonts w:ascii="Century Schoolbook" w:hAnsi="Century Schoolbook" w:cstheme="minorHAnsi"/>
          <w:b/>
          <w:bCs/>
          <w:sz w:val="22"/>
          <w:szCs w:val="22"/>
        </w:rPr>
        <w:tab/>
        <w:t xml:space="preserve">        </w:t>
      </w:r>
      <w:r>
        <w:rPr>
          <w:rFonts w:ascii="Century Schoolbook" w:hAnsi="Century Schoolbook" w:cstheme="minorHAnsi"/>
          <w:i/>
          <w:iCs/>
          <w:sz w:val="22"/>
          <w:szCs w:val="22"/>
        </w:rPr>
        <w:t>(date)</w:t>
      </w:r>
      <w:r>
        <w:rPr>
          <w:rFonts w:ascii="Century Schoolbook" w:hAnsi="Century Schoolbook" w:cstheme="minorHAnsi"/>
          <w:i/>
          <w:iCs/>
          <w:sz w:val="22"/>
          <w:szCs w:val="22"/>
        </w:rPr>
        <w:tab/>
      </w:r>
      <w:r>
        <w:rPr>
          <w:rFonts w:ascii="Century Schoolbook" w:hAnsi="Century Schoolbook" w:cstheme="minorHAnsi"/>
          <w:i/>
          <w:iCs/>
          <w:sz w:val="22"/>
          <w:szCs w:val="22"/>
        </w:rPr>
        <w:tab/>
      </w:r>
      <w:r>
        <w:rPr>
          <w:rFonts w:ascii="Century Schoolbook" w:hAnsi="Century Schoolbook" w:cstheme="minorHAnsi"/>
          <w:i/>
          <w:iCs/>
          <w:sz w:val="22"/>
          <w:szCs w:val="22"/>
        </w:rPr>
        <w:tab/>
      </w:r>
      <w:r>
        <w:rPr>
          <w:rFonts w:ascii="Century Schoolbook" w:hAnsi="Century Schoolbook" w:cstheme="minorHAnsi"/>
          <w:i/>
          <w:iCs/>
          <w:sz w:val="22"/>
          <w:szCs w:val="22"/>
        </w:rPr>
        <w:tab/>
        <w:t>Board of Trustees</w:t>
      </w:r>
      <w:r w:rsidRPr="00520CBB">
        <w:rPr>
          <w:rFonts w:ascii="Century Schoolbook" w:hAnsi="Century Schoolbook" w:cstheme="minorHAnsi"/>
          <w:i/>
          <w:iCs/>
          <w:sz w:val="22"/>
          <w:szCs w:val="22"/>
        </w:rPr>
        <w:t xml:space="preserve"> </w:t>
      </w:r>
      <w:r>
        <w:rPr>
          <w:rFonts w:ascii="Century Schoolbook" w:hAnsi="Century Schoolbook" w:cstheme="minorHAnsi"/>
          <w:i/>
          <w:iCs/>
          <w:sz w:val="22"/>
          <w:szCs w:val="22"/>
        </w:rPr>
        <w:t>President</w:t>
      </w:r>
    </w:p>
    <w:sectPr w:rsidR="00520CBB" w:rsidRPr="00520CBB">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C2ABE" w14:textId="77777777" w:rsidR="00D86EDD" w:rsidRDefault="00D86EDD" w:rsidP="00D74E15">
      <w:r>
        <w:separator/>
      </w:r>
    </w:p>
  </w:endnote>
  <w:endnote w:type="continuationSeparator" w:id="0">
    <w:p w14:paraId="4D718EA7" w14:textId="77777777" w:rsidR="00D86EDD" w:rsidRDefault="00D86EDD" w:rsidP="00D74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421159"/>
      <w:docPartObj>
        <w:docPartGallery w:val="Page Numbers (Bottom of Page)"/>
        <w:docPartUnique/>
      </w:docPartObj>
    </w:sdtPr>
    <w:sdtEndPr>
      <w:rPr>
        <w:rStyle w:val="PageNumber"/>
      </w:rPr>
    </w:sdtEndPr>
    <w:sdtContent>
      <w:p w14:paraId="42B0919D" w14:textId="4676437A" w:rsidR="00D74E15" w:rsidRDefault="00D74E15" w:rsidP="00D137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57359D" w14:textId="77777777" w:rsidR="00D74E15" w:rsidRDefault="00D74E15" w:rsidP="00D74E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2560907"/>
      <w:docPartObj>
        <w:docPartGallery w:val="Page Numbers (Bottom of Page)"/>
        <w:docPartUnique/>
      </w:docPartObj>
    </w:sdtPr>
    <w:sdtEndPr>
      <w:rPr>
        <w:rStyle w:val="PageNumber"/>
      </w:rPr>
    </w:sdtEndPr>
    <w:sdtContent>
      <w:p w14:paraId="00565A4D" w14:textId="2EDE570F" w:rsidR="00D74E15" w:rsidRDefault="00D74E15" w:rsidP="00D137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001C9B" w14:textId="0EF37A53" w:rsidR="00D74E15" w:rsidRDefault="00E61386" w:rsidP="00E61386">
    <w:pPr>
      <w:pStyle w:val="Footer"/>
      <w:ind w:right="360"/>
    </w:pPr>
    <w:r>
      <w:t>9/1/2021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A1F02" w14:textId="77777777" w:rsidR="00D86EDD" w:rsidRDefault="00D86EDD" w:rsidP="00D74E15">
      <w:r>
        <w:separator/>
      </w:r>
    </w:p>
  </w:footnote>
  <w:footnote w:type="continuationSeparator" w:id="0">
    <w:p w14:paraId="3AA69474" w14:textId="77777777" w:rsidR="00D86EDD" w:rsidRDefault="00D86EDD" w:rsidP="00D74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F3A63" w14:textId="77777777" w:rsidR="00520CBB" w:rsidRPr="00520CBB" w:rsidRDefault="00520CBB" w:rsidP="00520CBB">
    <w:pPr>
      <w:tabs>
        <w:tab w:val="center" w:pos="4680"/>
        <w:tab w:val="right" w:pos="9360"/>
      </w:tabs>
      <w:jc w:val="center"/>
      <w:rPr>
        <w:rFonts w:ascii="Century Schoolbook" w:hAnsi="Century Schoolbook"/>
        <w:b/>
        <w:bCs/>
      </w:rPr>
    </w:pPr>
    <w:r w:rsidRPr="00520CBB">
      <w:rPr>
        <w:rFonts w:ascii="Century Schoolbook" w:hAnsi="Century Schoolbook"/>
        <w:b/>
        <w:bCs/>
      </w:rPr>
      <w:t>Champaign County Historical Society</w:t>
    </w:r>
  </w:p>
  <w:p w14:paraId="2BBFC268" w14:textId="77777777" w:rsidR="00520CBB" w:rsidRPr="00520CBB" w:rsidRDefault="00520CBB" w:rsidP="00520CBB">
    <w:pPr>
      <w:tabs>
        <w:tab w:val="center" w:pos="4680"/>
        <w:tab w:val="right" w:pos="9360"/>
      </w:tabs>
      <w:jc w:val="center"/>
      <w:rPr>
        <w:rFonts w:ascii="Century Schoolbook" w:hAnsi="Century Schoolbook"/>
        <w:b/>
        <w:bCs/>
      </w:rPr>
    </w:pPr>
    <w:r w:rsidRPr="00520CBB">
      <w:rPr>
        <w:rFonts w:ascii="Century Schoolbook" w:hAnsi="Century Schoolbook"/>
        <w:b/>
        <w:bCs/>
      </w:rPr>
      <w:t>809 E Lawn Ave.</w:t>
    </w:r>
  </w:p>
  <w:p w14:paraId="7691CC78" w14:textId="77777777" w:rsidR="00520CBB" w:rsidRPr="00520CBB" w:rsidRDefault="00520CBB" w:rsidP="00520CBB">
    <w:pPr>
      <w:tabs>
        <w:tab w:val="center" w:pos="4680"/>
        <w:tab w:val="right" w:pos="9360"/>
      </w:tabs>
      <w:jc w:val="center"/>
      <w:rPr>
        <w:rFonts w:ascii="Century Schoolbook" w:hAnsi="Century Schoolbook"/>
        <w:b/>
        <w:bCs/>
      </w:rPr>
    </w:pPr>
    <w:r w:rsidRPr="00520CBB">
      <w:rPr>
        <w:rFonts w:ascii="Century Schoolbook" w:hAnsi="Century Schoolbook"/>
        <w:b/>
        <w:bCs/>
      </w:rPr>
      <w:t>Urbana, OH 43078</w:t>
    </w:r>
  </w:p>
  <w:p w14:paraId="525E1CBE" w14:textId="77777777" w:rsidR="00520CBB" w:rsidRPr="00520CBB" w:rsidRDefault="00520CBB" w:rsidP="00520CBB">
    <w:pPr>
      <w:tabs>
        <w:tab w:val="center" w:pos="4680"/>
        <w:tab w:val="right" w:pos="9360"/>
      </w:tabs>
      <w:jc w:val="center"/>
      <w:rPr>
        <w:rFonts w:ascii="Century Schoolbook" w:hAnsi="Century Schoolbook"/>
        <w:b/>
        <w:bCs/>
      </w:rPr>
    </w:pPr>
    <w:r w:rsidRPr="00520CBB">
      <w:rPr>
        <w:rFonts w:ascii="Century Schoolbook" w:hAnsi="Century Schoolbook"/>
        <w:b/>
        <w:bCs/>
      </w:rPr>
      <w:t>937-653-6721</w:t>
    </w:r>
  </w:p>
  <w:p w14:paraId="74AFF720" w14:textId="4E565F34" w:rsidR="00D74E15" w:rsidRPr="00520CBB" w:rsidRDefault="00D74E15" w:rsidP="0052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F25CE"/>
    <w:multiLevelType w:val="multilevel"/>
    <w:tmpl w:val="F384B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8272F4"/>
    <w:multiLevelType w:val="multilevel"/>
    <w:tmpl w:val="B686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1100D4"/>
    <w:multiLevelType w:val="multilevel"/>
    <w:tmpl w:val="D898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8E7"/>
    <w:rsid w:val="001E1D3B"/>
    <w:rsid w:val="003632C8"/>
    <w:rsid w:val="004D33B2"/>
    <w:rsid w:val="00520CBB"/>
    <w:rsid w:val="005311E0"/>
    <w:rsid w:val="005D39A3"/>
    <w:rsid w:val="009A5B2F"/>
    <w:rsid w:val="00A328E7"/>
    <w:rsid w:val="00D74929"/>
    <w:rsid w:val="00D74E15"/>
    <w:rsid w:val="00D86EDD"/>
    <w:rsid w:val="00E61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4C52C"/>
  <w15:chartTrackingRefBased/>
  <w15:docId w15:val="{A4CA49C5-40BA-E845-82BA-08A537ED7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8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74E15"/>
    <w:pPr>
      <w:tabs>
        <w:tab w:val="center" w:pos="4680"/>
        <w:tab w:val="right" w:pos="9360"/>
      </w:tabs>
    </w:pPr>
  </w:style>
  <w:style w:type="character" w:customStyle="1" w:styleId="FooterChar">
    <w:name w:val="Footer Char"/>
    <w:basedOn w:val="DefaultParagraphFont"/>
    <w:link w:val="Footer"/>
    <w:uiPriority w:val="99"/>
    <w:rsid w:val="00D74E15"/>
  </w:style>
  <w:style w:type="character" w:styleId="PageNumber">
    <w:name w:val="page number"/>
    <w:basedOn w:val="DefaultParagraphFont"/>
    <w:uiPriority w:val="99"/>
    <w:semiHidden/>
    <w:unhideWhenUsed/>
    <w:rsid w:val="00D74E15"/>
  </w:style>
  <w:style w:type="paragraph" w:styleId="Header">
    <w:name w:val="header"/>
    <w:basedOn w:val="Normal"/>
    <w:link w:val="HeaderChar"/>
    <w:uiPriority w:val="99"/>
    <w:unhideWhenUsed/>
    <w:rsid w:val="00D74E15"/>
    <w:pPr>
      <w:tabs>
        <w:tab w:val="center" w:pos="4680"/>
        <w:tab w:val="right" w:pos="9360"/>
      </w:tabs>
    </w:pPr>
  </w:style>
  <w:style w:type="character" w:customStyle="1" w:styleId="HeaderChar">
    <w:name w:val="Header Char"/>
    <w:basedOn w:val="DefaultParagraphFont"/>
    <w:link w:val="Header"/>
    <w:uiPriority w:val="99"/>
    <w:rsid w:val="00D74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63343-769E-4C53-9831-409AF27C3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Brinnon</dc:creator>
  <cp:keywords/>
  <dc:description/>
  <cp:lastModifiedBy>Charles Virts</cp:lastModifiedBy>
  <cp:revision>4</cp:revision>
  <cp:lastPrinted>2021-09-02T13:36:00Z</cp:lastPrinted>
  <dcterms:created xsi:type="dcterms:W3CDTF">2021-09-22T15:14:00Z</dcterms:created>
  <dcterms:modified xsi:type="dcterms:W3CDTF">2021-10-20T17:42:00Z</dcterms:modified>
</cp:coreProperties>
</file>